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2FA" w14:textId="0BF1A6CC" w:rsidR="00B77CDA" w:rsidRDefault="00B77CDA" w:rsidP="00B77CDA">
      <w:pPr>
        <w:pStyle w:val="NormalWeb"/>
        <w:jc w:val="center"/>
      </w:pPr>
      <w:r>
        <w:rPr>
          <w:noProof/>
        </w:rPr>
        <w:drawing>
          <wp:inline distT="0" distB="0" distL="0" distR="0" wp14:anchorId="1A2CF00F" wp14:editId="54FCFC14">
            <wp:extent cx="27622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988EDD" wp14:editId="07AD9B51">
            <wp:extent cx="1390650" cy="1447800"/>
            <wp:effectExtent l="0" t="0" r="0" b="0"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A63B" w14:textId="77777777" w:rsidR="00161ACB" w:rsidRDefault="003A2C9F">
      <w:pPr>
        <w:pStyle w:val="Title"/>
      </w:pPr>
      <w:r>
        <w:t>States of Jersey Police – Privacy Policy (Kulpa submissions)</w:t>
      </w:r>
    </w:p>
    <w:p w14:paraId="14090DD0" w14:textId="5995103D" w:rsidR="00161ACB" w:rsidRDefault="003A2C9F">
      <w:r>
        <w:t xml:space="preserve">Effective date: </w:t>
      </w:r>
      <w:r w:rsidR="005D0176">
        <w:t>3 March</w:t>
      </w:r>
      <w:r>
        <w:t xml:space="preserve"> 2026</w:t>
      </w:r>
    </w:p>
    <w:p w14:paraId="3A639903" w14:textId="77777777" w:rsidR="00161ACB" w:rsidRDefault="003A2C9F">
      <w:r>
        <w:t>Who we are: The Chief Officer of the States of Jersey Police (SoJP) is the controller for personal data processed when evidence is shared with SoJP via the Kulpa Police Platform (kPP).</w:t>
      </w:r>
    </w:p>
    <w:p w14:paraId="19F1E7A0" w14:textId="77777777" w:rsidR="00161ACB" w:rsidRDefault="003A2C9F">
      <w:pPr>
        <w:pStyle w:val="Heading1"/>
      </w:pPr>
      <w:r>
        <w:t>1) Scope – when does this notice apply?</w:t>
      </w:r>
    </w:p>
    <w:p w14:paraId="704FAF4D" w14:textId="77777777" w:rsidR="00161ACB" w:rsidRDefault="003A2C9F">
      <w:r>
        <w:t>This notice applies only when a Kulpa user chooses to share their case and evidence with SoJP using the “share with [x] police” function. From that point, SoJP is the controller for the data received and processed for policing purposes; Kulpa acts as SoJP’s processor under our Data Processing Agreement (DPA). Kulpa uses Microsoft Azure (UK regions) as a sub‑processor to host and operate the platform.</w:t>
      </w:r>
    </w:p>
    <w:p w14:paraId="3C05166F" w14:textId="1F807368" w:rsidR="00161ACB" w:rsidRDefault="003A2C9F">
      <w:r>
        <w:t>Until a user shares with SoJP, Kulpa acts independently as a controller for onboarding and evidence storage</w:t>
      </w:r>
      <w:r w:rsidR="00D03304">
        <w:t xml:space="preserve">. </w:t>
      </w:r>
      <w:r>
        <w:t xml:space="preserve"> This policy does not cover Kulpa’s independent processing; please refer to Kulpa’s own privacy information for that stage.</w:t>
      </w:r>
    </w:p>
    <w:p w14:paraId="2A3A64BC" w14:textId="77777777" w:rsidR="00161ACB" w:rsidRDefault="003A2C9F">
      <w:pPr>
        <w:pStyle w:val="Heading1"/>
      </w:pPr>
      <w:r>
        <w:t>2) What data we receive and where it comes from</w:t>
      </w:r>
    </w:p>
    <w:p w14:paraId="1D3753EB" w14:textId="77777777" w:rsidR="00161ACB" w:rsidRDefault="003A2C9F">
      <w:r>
        <w:t>Sources: Directly from the individual (the Kulpa user) when they submit a report and share their evidence with SoJP via the kPP.</w:t>
      </w:r>
    </w:p>
    <w:p w14:paraId="6E9B2D1E" w14:textId="77777777" w:rsidR="00161ACB" w:rsidRDefault="003A2C9F">
      <w:r>
        <w:t>Categories of personal data we may receive (non‑exhaustive):</w:t>
      </w:r>
    </w:p>
    <w:p w14:paraId="521ED46E" w14:textId="77777777" w:rsidR="00161ACB" w:rsidRDefault="003A2C9F">
      <w:pPr>
        <w:pStyle w:val="ListBullet"/>
      </w:pPr>
      <w:r>
        <w:t>Identity and contact: name, date of birth, address, email, phone; details of the reporting officer where relevant.</w:t>
      </w:r>
    </w:p>
    <w:p w14:paraId="03C8559C" w14:textId="77777777" w:rsidR="00161ACB" w:rsidRDefault="003A2C9F">
      <w:pPr>
        <w:pStyle w:val="ListBullet"/>
      </w:pPr>
      <w:r>
        <w:t>Case and policing data: SoJP crime/incident reference and sensitivity markers.</w:t>
      </w:r>
    </w:p>
    <w:p w14:paraId="3788E663" w14:textId="77777777" w:rsidR="00161ACB" w:rsidRDefault="003A2C9F">
      <w:pPr>
        <w:pStyle w:val="ListBullet"/>
      </w:pPr>
      <w:r>
        <w:lastRenderedPageBreak/>
        <w:t>Evidence files of any type: photos, videos, audio, documents, messages, social media screenshots/exports, CCTV/doorbell footage, and associated metadata captured at source to protect evidential integrity (ESI trail).</w:t>
      </w:r>
    </w:p>
    <w:p w14:paraId="19FB3DF5" w14:textId="77777777" w:rsidR="00161ACB" w:rsidRDefault="003A2C9F">
      <w:pPr>
        <w:pStyle w:val="ListBullet"/>
      </w:pPr>
      <w:r>
        <w:t>Biographic/technical: device and technical metadata associated with uploaded items.</w:t>
      </w:r>
    </w:p>
    <w:p w14:paraId="56849940" w14:textId="399F0B36" w:rsidR="00161ACB" w:rsidRDefault="003A2C9F">
      <w:pPr>
        <w:pStyle w:val="ListBullet"/>
      </w:pPr>
      <w:r>
        <w:t>Special‑category</w:t>
      </w:r>
      <w:r w:rsidR="00D03304">
        <w:t>, including alleged criminal activity</w:t>
      </w:r>
      <w:r>
        <w:t xml:space="preserve"> data where relevant (e.g., health information and injuries, sex life/sexual orientation in relevant cases, race/ethnicity in hate crime, alleged criminal activity, biometrics used to confirm identity).</w:t>
      </w:r>
    </w:p>
    <w:p w14:paraId="37F7FD66" w14:textId="09089818" w:rsidR="00161ACB" w:rsidRDefault="003A2C9F">
      <w:r>
        <w:t xml:space="preserve">Children and vulnerable people: Where a child shares data with SoJP, we treat it with heightened safeguards and in line with our duties to protect </w:t>
      </w:r>
      <w:r w:rsidR="00FF4F9C">
        <w:t>life and</w:t>
      </w:r>
      <w:r>
        <w:t xml:space="preserve"> prevent</w:t>
      </w:r>
      <w:r w:rsidR="00D03304">
        <w:t xml:space="preserve"> or investigate crime</w:t>
      </w:r>
      <w:r>
        <w:t>.</w:t>
      </w:r>
    </w:p>
    <w:p w14:paraId="3FC10108" w14:textId="77777777" w:rsidR="00161ACB" w:rsidRDefault="003A2C9F">
      <w:pPr>
        <w:pStyle w:val="Heading1"/>
      </w:pPr>
      <w:r>
        <w:t>3) What we do with your data (purposes)</w:t>
      </w:r>
    </w:p>
    <w:p w14:paraId="6A51549D" w14:textId="77777777" w:rsidR="00161ACB" w:rsidRDefault="003A2C9F">
      <w:pPr>
        <w:pStyle w:val="ListBullet"/>
      </w:pPr>
      <w:r>
        <w:t>Receive, assess, and secure reports and evidence submitted by the public.</w:t>
      </w:r>
    </w:p>
    <w:p w14:paraId="4D27FA87" w14:textId="30B97D78" w:rsidR="00161ACB" w:rsidRDefault="003A2C9F">
      <w:pPr>
        <w:pStyle w:val="ListBullet"/>
      </w:pPr>
      <w:r>
        <w:t>Create and manage a crime/incident record within SoJP systems, linking the case to the evidence package.</w:t>
      </w:r>
    </w:p>
    <w:p w14:paraId="11C2F1AD" w14:textId="77777777" w:rsidR="00161ACB" w:rsidRDefault="003A2C9F">
      <w:pPr>
        <w:pStyle w:val="ListBullet"/>
      </w:pPr>
      <w:r>
        <w:t>Investigate, prevent, detect, and prosecute criminal offences; protect life and property; maintain public order; and otherwise perform our policing functions.</w:t>
      </w:r>
    </w:p>
    <w:p w14:paraId="7EBE2B26" w14:textId="77777777" w:rsidR="00161ACB" w:rsidRDefault="003A2C9F">
      <w:pPr>
        <w:pStyle w:val="ListBullet"/>
      </w:pPr>
      <w:r>
        <w:t>Prepare material for charging and court (including an exhibited, digitally‑signed statement produced by the platform without AI).</w:t>
      </w:r>
    </w:p>
    <w:p w14:paraId="608A3E93" w14:textId="54793875" w:rsidR="00161ACB" w:rsidRDefault="003A2C9F">
      <w:pPr>
        <w:pStyle w:val="ListBullet"/>
      </w:pPr>
      <w:r>
        <w:t xml:space="preserve">Audit and safeguard access (sensitivity markers, full audit trail, and SoJP </w:t>
      </w:r>
      <w:r w:rsidR="00FF4F9C">
        <w:t>Single Sign-On (</w:t>
      </w:r>
      <w:r>
        <w:t>SSO</w:t>
      </w:r>
      <w:r w:rsidR="00FF4F9C">
        <w:t>)</w:t>
      </w:r>
      <w:r>
        <w:t>‑controlled access).</w:t>
      </w:r>
    </w:p>
    <w:p w14:paraId="3D96E1F5" w14:textId="77777777" w:rsidR="00A855CD" w:rsidRDefault="00A855CD" w:rsidP="00A855CD">
      <w:pPr>
        <w:pStyle w:val="ListBullet"/>
        <w:numPr>
          <w:ilvl w:val="0"/>
          <w:numId w:val="0"/>
        </w:numPr>
        <w:ind w:left="360" w:hanging="360"/>
      </w:pPr>
    </w:p>
    <w:p w14:paraId="328F6B4A" w14:textId="1212AADF" w:rsidR="00161ACB" w:rsidRDefault="003A2C9F">
      <w:pPr>
        <w:pStyle w:val="Heading1"/>
      </w:pPr>
      <w:r>
        <w:t xml:space="preserve">4) Our </w:t>
      </w:r>
      <w:r w:rsidR="00297F46">
        <w:t xml:space="preserve">valid processing conditions </w:t>
      </w:r>
      <w:r>
        <w:t>under the DPJL</w:t>
      </w:r>
    </w:p>
    <w:p w14:paraId="4313C036" w14:textId="77777777" w:rsidR="00161ACB" w:rsidRDefault="003A2C9F">
      <w:r>
        <w:t>We process personal data under the Data Protection (Jersey) Law 2018 (DPJL) where it is necessary and proportionate for policing functions and the administration of justice. Typical conditions include:</w:t>
      </w:r>
    </w:p>
    <w:p w14:paraId="67C1B8A6" w14:textId="707A27BA" w:rsidR="00161ACB" w:rsidRDefault="00C022D4">
      <w:pPr>
        <w:pStyle w:val="ListBullet"/>
      </w:pPr>
      <w:r>
        <w:t xml:space="preserve">Law enforcement, </w:t>
      </w:r>
      <w:r w:rsidR="003A2C9F">
        <w:t>Administration of justice and/or functions conferred by or under an enactment for policing purposes.</w:t>
      </w:r>
    </w:p>
    <w:p w14:paraId="0DD59AC4" w14:textId="06B84514" w:rsidR="00161ACB" w:rsidRDefault="003A2C9F">
      <w:pPr>
        <w:pStyle w:val="ListBullet"/>
      </w:pPr>
      <w:r>
        <w:t xml:space="preserve">Legal claims; vital interests in emergencies; and other </w:t>
      </w:r>
      <w:r w:rsidR="00D03304">
        <w:t>law enforcement related purposes</w:t>
      </w:r>
      <w:r>
        <w:t xml:space="preserve"> (including conditions for special‑category data), depending on the facts of the case.</w:t>
      </w:r>
    </w:p>
    <w:p w14:paraId="569EF83D" w14:textId="2EC93192" w:rsidR="00161ACB" w:rsidRDefault="003A2C9F">
      <w:r>
        <w:t>We do not rely on</w:t>
      </w:r>
      <w:r w:rsidR="00D03304">
        <w:t xml:space="preserve"> your</w:t>
      </w:r>
      <w:r>
        <w:t xml:space="preserve"> consent for policing purposes</w:t>
      </w:r>
      <w:r w:rsidR="00D03304">
        <w:t xml:space="preserve">. </w:t>
      </w:r>
    </w:p>
    <w:p w14:paraId="2BA62E5A" w14:textId="77777777" w:rsidR="00161ACB" w:rsidRDefault="003A2C9F">
      <w:pPr>
        <w:pStyle w:val="Heading1"/>
      </w:pPr>
      <w:r>
        <w:t>5) How and where we process and store your data</w:t>
      </w:r>
    </w:p>
    <w:p w14:paraId="214D05A5" w14:textId="77530E47" w:rsidR="00161ACB" w:rsidRDefault="003A2C9F">
      <w:pPr>
        <w:pStyle w:val="ListBullet"/>
      </w:pPr>
      <w:r>
        <w:t xml:space="preserve">Kulpa operates on Microsoft Azure </w:t>
      </w:r>
      <w:r w:rsidR="00D03304">
        <w:t>in the UK.</w:t>
      </w:r>
      <w:r>
        <w:t>; data shared with SoJP is accessed via the kPP (browser‑based portal).</w:t>
      </w:r>
    </w:p>
    <w:p w14:paraId="22DE4157" w14:textId="4F4BAFC5" w:rsidR="00161ACB" w:rsidRDefault="003A2C9F">
      <w:pPr>
        <w:pStyle w:val="ListBullet"/>
      </w:pPr>
      <w:r>
        <w:lastRenderedPageBreak/>
        <w:t>After review, SoJP downloads the evidential package from the kPP and uploads it to SoJP systems</w:t>
      </w:r>
      <w:r w:rsidR="008746A9">
        <w:t xml:space="preserve">. </w:t>
      </w:r>
    </w:p>
    <w:p w14:paraId="437D7B80" w14:textId="77777777" w:rsidR="00161ACB" w:rsidRDefault="003A2C9F">
      <w:pPr>
        <w:pStyle w:val="ListBullet"/>
      </w:pPr>
      <w:r>
        <w:t>Access to the kPP is restricted via SoJP Single Sign‑On (SSO) and SoJP applies sensitivity markers. The kPP maintains a full audit trail of user actions.</w:t>
      </w:r>
    </w:p>
    <w:p w14:paraId="3FF7AF9F" w14:textId="77777777" w:rsidR="00161ACB" w:rsidRDefault="003A2C9F">
      <w:pPr>
        <w:pStyle w:val="ListBullet"/>
      </w:pPr>
      <w:r>
        <w:t>Kulpa holds ISO/IEC 27001:2022 (ISMS) and BS 10008:2020 (evidential weight/legal admissibility) certifications; SoJP applies internal security measures consistent with policing information assurance standards.</w:t>
      </w:r>
    </w:p>
    <w:p w14:paraId="1C19439A" w14:textId="77777777" w:rsidR="00161ACB" w:rsidRDefault="003A2C9F">
      <w:pPr>
        <w:pStyle w:val="Heading1"/>
      </w:pPr>
      <w:r>
        <w:t>6) International transfers</w:t>
      </w:r>
    </w:p>
    <w:p w14:paraId="10432073" w14:textId="77777777" w:rsidR="00161ACB" w:rsidRDefault="003A2C9F">
      <w:r>
        <w:t>Kulpa (processor) and Azure (sub‑processor) process data in the United Kingdom. Cross‑border transfers between Jersey and the UK are permitted where adequacy or appropriate safeguards apply under Part 8 DPJL; Jersey guidance recognises flows to the EU/EEA and to other adequate countries (including the UK).</w:t>
      </w:r>
    </w:p>
    <w:p w14:paraId="7A408369" w14:textId="77777777" w:rsidR="00161ACB" w:rsidRDefault="003A2C9F">
      <w:pPr>
        <w:pStyle w:val="Heading1"/>
      </w:pPr>
      <w:r>
        <w:t>7) Sharing your data</w:t>
      </w:r>
    </w:p>
    <w:p w14:paraId="17FE56B9" w14:textId="77777777" w:rsidR="00161ACB" w:rsidRDefault="003A2C9F">
      <w:r>
        <w:t>We may share data, where necessary and proportionate, with:</w:t>
      </w:r>
    </w:p>
    <w:p w14:paraId="1351A930" w14:textId="77777777" w:rsidR="00161ACB" w:rsidRDefault="003A2C9F">
      <w:pPr>
        <w:pStyle w:val="ListBullet"/>
      </w:pPr>
      <w:r>
        <w:t>Law Officers’ Department, Parish Centeniers, courts and other criminal justice partners for charging and prosecution.</w:t>
      </w:r>
    </w:p>
    <w:p w14:paraId="3ED44FD5" w14:textId="77777777" w:rsidR="00161ACB" w:rsidRDefault="003A2C9F">
      <w:pPr>
        <w:pStyle w:val="ListBullet"/>
      </w:pPr>
      <w:r>
        <w:t>Other law enforcement agencies and safeguarding partners where required for investigations or to protect life.</w:t>
      </w:r>
    </w:p>
    <w:p w14:paraId="72077D76" w14:textId="77777777" w:rsidR="00161ACB" w:rsidRDefault="003A2C9F">
      <w:pPr>
        <w:pStyle w:val="ListBullet"/>
      </w:pPr>
      <w:r>
        <w:t>Processors working for SoJP (e.g., Kulpa) under contract and subject to DPJL Article 19 requirements; sub‑processors (e.g., Microsoft Azure) are contractually controlled.</w:t>
      </w:r>
    </w:p>
    <w:p w14:paraId="246504F7" w14:textId="77777777" w:rsidR="00161ACB" w:rsidRDefault="003A2C9F">
      <w:r>
        <w:t>All disclosures are assessed case‑by‑case and limited to what is necessary for the purpose.</w:t>
      </w:r>
    </w:p>
    <w:p w14:paraId="527C3D30" w14:textId="77777777" w:rsidR="00161ACB" w:rsidRDefault="003A2C9F">
      <w:pPr>
        <w:pStyle w:val="Heading1"/>
      </w:pPr>
      <w:r>
        <w:t>8) How long we keep your data (retention)</w:t>
      </w:r>
    </w:p>
    <w:p w14:paraId="034442E4" w14:textId="08EC51B3" w:rsidR="00161ACB" w:rsidRDefault="003A2C9F">
      <w:pPr>
        <w:pStyle w:val="ListBullet"/>
      </w:pPr>
      <w:r>
        <w:t>Once evidence is received by SoJP, Kulpa “locks” the copy for 6 months to ensure safe transfer to SoJP systems. Thereafter, the Kulpa copy can be deleted in line with Kulpa’s processes.</w:t>
      </w:r>
    </w:p>
    <w:p w14:paraId="6CC6E03E" w14:textId="77777777" w:rsidR="00161ACB" w:rsidRDefault="003A2C9F">
      <w:pPr>
        <w:pStyle w:val="ListBullet"/>
      </w:pPr>
      <w:r>
        <w:t>Within SoJP, the case record and evidential material are retained in accordance with SoJP retention policies and applicable national policing retention guidance for the record type (e.g., crime, custody, intelligence).</w:t>
      </w:r>
    </w:p>
    <w:p w14:paraId="2495AC4E" w14:textId="77777777" w:rsidR="00161ACB" w:rsidRDefault="003A2C9F">
      <w:pPr>
        <w:pStyle w:val="Heading1"/>
      </w:pPr>
      <w:r>
        <w:t>9) Your rights</w:t>
      </w:r>
    </w:p>
    <w:p w14:paraId="1CFFE79B" w14:textId="77777777" w:rsidR="00161ACB" w:rsidRDefault="003A2C9F">
      <w:r>
        <w:t>Under the DPJL, and subject to applicable exemptions for policing, you may have rights to access your personal data; rectification; erasure; restriction; object to processing under the public functions condition; and rights relating to automated decision‑making. Some rights may not apply where doing so would prejudice policing purposes or the rights of others.</w:t>
      </w:r>
    </w:p>
    <w:p w14:paraId="2064F2C9" w14:textId="0CE7012A" w:rsidR="00161ACB" w:rsidRDefault="003A2C9F">
      <w:r>
        <w:lastRenderedPageBreak/>
        <w:t xml:space="preserve">To exercise your rights, please contact our DPO (see Contact below). </w:t>
      </w:r>
    </w:p>
    <w:p w14:paraId="5BC2DBD0" w14:textId="77777777" w:rsidR="00161ACB" w:rsidRDefault="003A2C9F">
      <w:pPr>
        <w:pStyle w:val="Heading1"/>
      </w:pPr>
      <w:r>
        <w:t>10) Automated decision‑making / profiling</w:t>
      </w:r>
    </w:p>
    <w:p w14:paraId="5D77AFC0" w14:textId="77777777" w:rsidR="00161ACB" w:rsidRDefault="003A2C9F">
      <w:r>
        <w:t>SoJP does not take decisions with legal or similarly significant effects solely by automated means in this process. Kulpa’s exhibited statement accompanying shared evidence is not generated using AI.</w:t>
      </w:r>
    </w:p>
    <w:p w14:paraId="539E35E3" w14:textId="77777777" w:rsidR="00161ACB" w:rsidRDefault="003A2C9F">
      <w:pPr>
        <w:pStyle w:val="Heading1"/>
      </w:pPr>
      <w:r>
        <w:t>11) Safety and sensitivity</w:t>
      </w:r>
    </w:p>
    <w:p w14:paraId="778616D5" w14:textId="77777777" w:rsidR="00161ACB" w:rsidRDefault="003A2C9F">
      <w:r>
        <w:t>Where a case is marked sensitive, additional in‑app and access checks apply. We operate measures to reduce the risk of inadvertent disclosure (for example, prompts when accessing sensitive material).</w:t>
      </w:r>
    </w:p>
    <w:p w14:paraId="6E26F39E" w14:textId="77777777" w:rsidR="00161ACB" w:rsidRDefault="003A2C9F">
      <w:pPr>
        <w:pStyle w:val="Heading1"/>
      </w:pPr>
      <w:r>
        <w:t>12) Contact details</w:t>
      </w:r>
    </w:p>
    <w:p w14:paraId="675CF98B" w14:textId="77777777" w:rsidR="00161ACB" w:rsidRDefault="003A2C9F">
      <w:r>
        <w:t>Controller: Chief Officer, States of Jersey Police, Police Headquarters, La Route du Fort, St Helier, Jersey, JE2 4PA.</w:t>
      </w:r>
    </w:p>
    <w:p w14:paraId="74DE4127" w14:textId="77777777" w:rsidR="00161ACB" w:rsidRDefault="003A2C9F">
      <w:r>
        <w:t>Data Protection Officer (DPO): dataprotection@jersey.police.je | +44 (0)1534 612612 | Address as above.</w:t>
      </w:r>
    </w:p>
    <w:p w14:paraId="0D767872" w14:textId="77777777" w:rsidR="00161ACB" w:rsidRDefault="003A2C9F">
      <w:r>
        <w:t>Raising a concern: Jersey Office of the Information Commissioner (JOIC), 2nd Floor, 5 Castle Street, St Helier, JE2 3BT; enquiries@jerseyoic.org; +44 (0)1534 716530; https://jerseyoic.org/</w:t>
      </w:r>
    </w:p>
    <w:p w14:paraId="14F769E2" w14:textId="05B95AD3" w:rsidR="00161ACB" w:rsidRDefault="003A2C9F">
      <w:pPr>
        <w:pStyle w:val="Heading1"/>
      </w:pPr>
      <w:r>
        <w:t>13) Further information</w:t>
      </w:r>
    </w:p>
    <w:p w14:paraId="72A5CCFA" w14:textId="72C0C1B6" w:rsidR="00161ACB" w:rsidRDefault="003A2C9F">
      <w:r>
        <w:t xml:space="preserve">We may update this notice and will publish the latest version on our website. Material changes will be highlighted. A more detailed, high level privacy notice is available </w:t>
      </w:r>
      <w:hyperlink r:id="rId8" w:history="1">
        <w:r>
          <w:rPr>
            <w:rStyle w:val="Hyperlink"/>
          </w:rPr>
          <w:t xml:space="preserve">here  </w:t>
        </w:r>
      </w:hyperlink>
    </w:p>
    <w:sectPr w:rsidR="00161A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1F7512"/>
    <w:multiLevelType w:val="multilevel"/>
    <w:tmpl w:val="124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716084">
    <w:abstractNumId w:val="8"/>
  </w:num>
  <w:num w:numId="2" w16cid:durableId="918250520">
    <w:abstractNumId w:val="6"/>
  </w:num>
  <w:num w:numId="3" w16cid:durableId="1119565804">
    <w:abstractNumId w:val="5"/>
  </w:num>
  <w:num w:numId="4" w16cid:durableId="1549874341">
    <w:abstractNumId w:val="4"/>
  </w:num>
  <w:num w:numId="5" w16cid:durableId="1201434206">
    <w:abstractNumId w:val="7"/>
  </w:num>
  <w:num w:numId="6" w16cid:durableId="1577591195">
    <w:abstractNumId w:val="3"/>
  </w:num>
  <w:num w:numId="7" w16cid:durableId="112332455">
    <w:abstractNumId w:val="2"/>
  </w:num>
  <w:num w:numId="8" w16cid:durableId="1137918396">
    <w:abstractNumId w:val="1"/>
  </w:num>
  <w:num w:numId="9" w16cid:durableId="264383156">
    <w:abstractNumId w:val="0"/>
  </w:num>
  <w:num w:numId="10" w16cid:durableId="1229726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0CA"/>
    <w:rsid w:val="0015074B"/>
    <w:rsid w:val="00161ACB"/>
    <w:rsid w:val="0029639D"/>
    <w:rsid w:val="00297F46"/>
    <w:rsid w:val="00326F90"/>
    <w:rsid w:val="003A2C9F"/>
    <w:rsid w:val="00420194"/>
    <w:rsid w:val="005D0176"/>
    <w:rsid w:val="00664F12"/>
    <w:rsid w:val="00754E3B"/>
    <w:rsid w:val="007B1690"/>
    <w:rsid w:val="007E4B6D"/>
    <w:rsid w:val="008746A9"/>
    <w:rsid w:val="00A542CC"/>
    <w:rsid w:val="00A855CD"/>
    <w:rsid w:val="00AA1D8D"/>
    <w:rsid w:val="00AB70DF"/>
    <w:rsid w:val="00B47730"/>
    <w:rsid w:val="00B77CDA"/>
    <w:rsid w:val="00C022D4"/>
    <w:rsid w:val="00CB0664"/>
    <w:rsid w:val="00D03304"/>
    <w:rsid w:val="00D05069"/>
    <w:rsid w:val="00D34890"/>
    <w:rsid w:val="00F4435E"/>
    <w:rsid w:val="00FC693F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B7D14"/>
  <w14:defaultImageDpi w14:val="300"/>
  <w15:docId w15:val="{1BF7E18C-C693-4884-A849-7666FBDC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A2C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C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sey.police.je/s/accessing-information/fair-processing-notic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ecace1-fa6a-409a-b909-f01ecca72dd8}" enabled="1" method="Standard" siteId="{8fc36f6f-1eff-4332-8f6e-7951f82002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1020</Words>
  <Characters>5960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Renouf</cp:lastModifiedBy>
  <cp:revision>10</cp:revision>
  <dcterms:created xsi:type="dcterms:W3CDTF">2026-02-17T12:55:00Z</dcterms:created>
  <dcterms:modified xsi:type="dcterms:W3CDTF">2026-03-05T13:29:00Z</dcterms:modified>
  <cp:category/>
</cp:coreProperties>
</file>